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163" w:rsidRDefault="00934C63" w:rsidP="00934C63">
      <w:pPr>
        <w:pStyle w:val="Heading1"/>
      </w:pPr>
      <w:r>
        <w:t>Third Grade Recorder Lesson (BAG)</w:t>
      </w:r>
    </w:p>
    <w:p w:rsidR="00934C63" w:rsidRDefault="00934C63" w:rsidP="00934C63">
      <w:pPr>
        <w:pStyle w:val="NoSpacing"/>
      </w:pPr>
      <w:r>
        <w:t>Objectives:</w:t>
      </w:r>
    </w:p>
    <w:p w:rsidR="00934C63" w:rsidRDefault="00934C63" w:rsidP="00934C63">
      <w:pPr>
        <w:pStyle w:val="NoSpacing"/>
      </w:pPr>
      <w:proofErr w:type="gramStart"/>
      <w:r>
        <w:t>3.ML.1.3</w:t>
      </w:r>
      <w:proofErr w:type="gramEnd"/>
      <w:r>
        <w:t xml:space="preserve"> Use instruments to perform rhythmic and melodic patterns accurately and independently on classroom rhythmic and melodic instruments.</w:t>
      </w:r>
    </w:p>
    <w:p w:rsidR="00934C63" w:rsidRDefault="00934C63" w:rsidP="00934C63">
      <w:pPr>
        <w:pStyle w:val="NoSpacing"/>
      </w:pPr>
      <w:proofErr w:type="gramStart"/>
      <w:r>
        <w:t>3.ML.3.1</w:t>
      </w:r>
      <w:proofErr w:type="gramEnd"/>
      <w:r>
        <w:t xml:space="preserve">  Use improvisation to create rhythmic and melodic </w:t>
      </w:r>
      <w:proofErr w:type="spellStart"/>
      <w:r>
        <w:t>ostinato</w:t>
      </w:r>
      <w:proofErr w:type="spellEnd"/>
      <w:r>
        <w:t xml:space="preserve"> accompaniments.</w:t>
      </w:r>
    </w:p>
    <w:p w:rsidR="00934C63" w:rsidRDefault="00934C63" w:rsidP="00934C63">
      <w:pPr>
        <w:pStyle w:val="NoSpacing"/>
      </w:pPr>
      <w:proofErr w:type="gramStart"/>
      <w:r>
        <w:t>3.CR.1.1</w:t>
      </w:r>
      <w:proofErr w:type="gramEnd"/>
      <w:r>
        <w:t xml:space="preserve">  Exemplify how music is used by various groups for artistic expression within the local community.</w:t>
      </w:r>
    </w:p>
    <w:p w:rsidR="00934C63" w:rsidRDefault="00934C63" w:rsidP="00934C63">
      <w:pPr>
        <w:pStyle w:val="NoSpacing"/>
      </w:pPr>
      <w:proofErr w:type="gramStart"/>
      <w:r>
        <w:t>3.CR.1.2</w:t>
      </w:r>
      <w:proofErr w:type="gramEnd"/>
      <w:r>
        <w:t xml:space="preserve">  Understand the relationships between music and concepts from other areas.</w:t>
      </w:r>
    </w:p>
    <w:p w:rsidR="00934C63" w:rsidRDefault="00934C63" w:rsidP="00934C63">
      <w:pPr>
        <w:pStyle w:val="NoSpacing"/>
      </w:pPr>
    </w:p>
    <w:p w:rsidR="00934C63" w:rsidRDefault="00934C63" w:rsidP="00934C63">
      <w:pPr>
        <w:pStyle w:val="NoSpacing"/>
      </w:pPr>
      <w:r>
        <w:t>Students will imitate, explore and improvise BAG on the recorder through speech and instruments. Students will perform, identify and compose as a class and in small groups.</w:t>
      </w:r>
    </w:p>
    <w:p w:rsidR="00934C63" w:rsidRDefault="00934C63" w:rsidP="00934C63">
      <w:pPr>
        <w:pStyle w:val="Heading1"/>
      </w:pPr>
      <w:r>
        <w:t>AESOP’S FABLES</w:t>
      </w:r>
    </w:p>
    <w:p w:rsidR="00934C63" w:rsidRDefault="00934C63" w:rsidP="00934C63">
      <w:pPr>
        <w:pStyle w:val="NoSpacing"/>
        <w:numPr>
          <w:ilvl w:val="0"/>
          <w:numId w:val="1"/>
        </w:numPr>
      </w:pPr>
      <w:r>
        <w:t>Read the Rhythm in ¾ meter, “Slow and steady wins the race.”</w:t>
      </w:r>
    </w:p>
    <w:p w:rsidR="00934C63" w:rsidRDefault="00934C63" w:rsidP="00934C63">
      <w:pPr>
        <w:pStyle w:val="NoSpacing"/>
        <w:numPr>
          <w:ilvl w:val="0"/>
          <w:numId w:val="1"/>
        </w:numPr>
      </w:pPr>
      <w:r>
        <w:t>Sway to the macro beat while repeating.</w:t>
      </w:r>
    </w:p>
    <w:p w:rsidR="00934C63" w:rsidRDefault="00934C63" w:rsidP="00934C63">
      <w:pPr>
        <w:pStyle w:val="NoSpacing"/>
        <w:numPr>
          <w:ilvl w:val="0"/>
          <w:numId w:val="1"/>
        </w:numPr>
      </w:pPr>
      <w:r>
        <w:t>Pat on beat one and clap on the off beats while repeating.</w:t>
      </w:r>
    </w:p>
    <w:p w:rsidR="00934C63" w:rsidRDefault="00934C63" w:rsidP="00934C63">
      <w:pPr>
        <w:pStyle w:val="NoSpacing"/>
        <w:numPr>
          <w:ilvl w:val="0"/>
          <w:numId w:val="1"/>
        </w:numPr>
      </w:pPr>
      <w:r>
        <w:t xml:space="preserve">Repeat with cross over patting (preparing for </w:t>
      </w:r>
      <w:proofErr w:type="spellStart"/>
      <w:r>
        <w:t>arpeggiated</w:t>
      </w:r>
      <w:proofErr w:type="spellEnd"/>
      <w:r>
        <w:t xml:space="preserve"> </w:t>
      </w:r>
      <w:proofErr w:type="spellStart"/>
      <w:r>
        <w:t>bordun</w:t>
      </w:r>
      <w:proofErr w:type="spellEnd"/>
      <w:r>
        <w:t xml:space="preserve"> on the Bass Xylophone).</w:t>
      </w:r>
    </w:p>
    <w:p w:rsidR="00934C63" w:rsidRDefault="00934C63" w:rsidP="00934C63">
      <w:pPr>
        <w:pStyle w:val="NoSpacing"/>
        <w:numPr>
          <w:ilvl w:val="0"/>
          <w:numId w:val="1"/>
        </w:numPr>
      </w:pPr>
      <w:r>
        <w:t>Students play the rhythm of the words on B.</w:t>
      </w:r>
    </w:p>
    <w:p w:rsidR="00934C63" w:rsidRDefault="00934C63" w:rsidP="00934C63">
      <w:pPr>
        <w:pStyle w:val="NoSpacing"/>
        <w:numPr>
          <w:ilvl w:val="0"/>
          <w:numId w:val="1"/>
        </w:numPr>
      </w:pPr>
      <w:proofErr w:type="spellStart"/>
      <w:r>
        <w:t>Repeate</w:t>
      </w:r>
      <w:proofErr w:type="spellEnd"/>
      <w:r>
        <w:t>, put play the pitch A on the word “the.”</w:t>
      </w:r>
    </w:p>
    <w:p w:rsidR="00934C63" w:rsidRDefault="00934C63" w:rsidP="00934C63">
      <w:pPr>
        <w:pStyle w:val="NoSpacing"/>
        <w:numPr>
          <w:ilvl w:val="0"/>
          <w:numId w:val="1"/>
        </w:numPr>
      </w:pPr>
      <w:r>
        <w:t>Demo G and play on “race” (second time only).</w:t>
      </w:r>
    </w:p>
    <w:p w:rsidR="00934C63" w:rsidRDefault="00934C63" w:rsidP="00934C63">
      <w:pPr>
        <w:pStyle w:val="NoSpacing"/>
        <w:numPr>
          <w:ilvl w:val="0"/>
          <w:numId w:val="1"/>
        </w:numPr>
      </w:pPr>
      <w:r>
        <w:t>Play Bass Xylophone while students play recorder melody.</w:t>
      </w:r>
    </w:p>
    <w:p w:rsidR="00934C63" w:rsidRDefault="00934C63" w:rsidP="00934C63">
      <w:pPr>
        <w:pStyle w:val="NoSpacing"/>
        <w:numPr>
          <w:ilvl w:val="0"/>
          <w:numId w:val="1"/>
        </w:numPr>
      </w:pPr>
      <w:r>
        <w:t>Add student BX, AX. Teacher plays SX.</w:t>
      </w:r>
    </w:p>
    <w:p w:rsidR="00934C63" w:rsidRDefault="00934C63" w:rsidP="00934C63">
      <w:pPr>
        <w:pStyle w:val="NoSpacing"/>
        <w:numPr>
          <w:ilvl w:val="0"/>
          <w:numId w:val="1"/>
        </w:numPr>
      </w:pPr>
      <w:r>
        <w:t>Final form: (Read other fable morals on BCD sections).</w:t>
      </w:r>
    </w:p>
    <w:p w:rsidR="00934C63" w:rsidRDefault="00934C63" w:rsidP="00934C63">
      <w:pPr>
        <w:pStyle w:val="NoSpacing"/>
        <w:numPr>
          <w:ilvl w:val="1"/>
          <w:numId w:val="1"/>
        </w:numPr>
      </w:pPr>
      <w:r>
        <w:t>ABACADA</w:t>
      </w:r>
    </w:p>
    <w:p w:rsidR="00934C63" w:rsidRDefault="00934C63" w:rsidP="00934C63">
      <w:pPr>
        <w:pStyle w:val="NoSpacing"/>
        <w:numPr>
          <w:ilvl w:val="1"/>
          <w:numId w:val="1"/>
        </w:numPr>
      </w:pPr>
      <w:r>
        <w:t xml:space="preserve">It’s easy to despise what you </w:t>
      </w:r>
      <w:proofErr w:type="spellStart"/>
      <w:r>
        <w:t>can not</w:t>
      </w:r>
      <w:proofErr w:type="spellEnd"/>
      <w:r>
        <w:t xml:space="preserve"> get.</w:t>
      </w:r>
    </w:p>
    <w:p w:rsidR="00934C63" w:rsidRDefault="00934C63" w:rsidP="00934C63">
      <w:pPr>
        <w:pStyle w:val="NoSpacing"/>
        <w:numPr>
          <w:ilvl w:val="1"/>
          <w:numId w:val="1"/>
        </w:numPr>
      </w:pPr>
      <w:r>
        <w:t>Beware of flatterers.</w:t>
      </w:r>
    </w:p>
    <w:p w:rsidR="00934C63" w:rsidRDefault="00934C63" w:rsidP="00934C63">
      <w:pPr>
        <w:pStyle w:val="NoSpacing"/>
        <w:numPr>
          <w:ilvl w:val="1"/>
          <w:numId w:val="1"/>
        </w:numPr>
      </w:pPr>
      <w:r>
        <w:t>Envy not your neighbors lot; be content with what you’ve got.</w:t>
      </w:r>
    </w:p>
    <w:p w:rsidR="00934C63" w:rsidRDefault="00D61C91" w:rsidP="00934C63">
      <w:pPr>
        <w:pStyle w:val="NoSpacing"/>
        <w:numPr>
          <w:ilvl w:val="0"/>
          <w:numId w:val="1"/>
        </w:numPr>
      </w:pPr>
      <w:r>
        <w:t>Improvise each fable moral on B, add A, add G.</w:t>
      </w:r>
    </w:p>
    <w:p w:rsidR="00D61C91" w:rsidRDefault="00D61C91" w:rsidP="00934C63">
      <w:pPr>
        <w:pStyle w:val="NoSpacing"/>
        <w:numPr>
          <w:ilvl w:val="0"/>
          <w:numId w:val="1"/>
        </w:numPr>
      </w:pPr>
      <w:r>
        <w:t>End on G.</w:t>
      </w:r>
    </w:p>
    <w:p w:rsidR="00D61C91" w:rsidRDefault="00D61C91" w:rsidP="00934C63">
      <w:pPr>
        <w:pStyle w:val="NoSpacing"/>
        <w:numPr>
          <w:ilvl w:val="0"/>
          <w:numId w:val="1"/>
        </w:numPr>
      </w:pPr>
      <w:r>
        <w:t>Split into groups and begin composing BCD sections using BAG. End on G.</w:t>
      </w:r>
    </w:p>
    <w:p w:rsidR="00D61C91" w:rsidRDefault="00D61C91" w:rsidP="00934C63">
      <w:pPr>
        <w:pStyle w:val="NoSpacing"/>
        <w:numPr>
          <w:ilvl w:val="0"/>
          <w:numId w:val="1"/>
        </w:numPr>
      </w:pPr>
      <w:r>
        <w:t>Students perform compositions for the class.</w:t>
      </w:r>
    </w:p>
    <w:p w:rsidR="00D61C91" w:rsidRDefault="00D61C91" w:rsidP="00934C63">
      <w:pPr>
        <w:pStyle w:val="NoSpacing"/>
        <w:numPr>
          <w:ilvl w:val="0"/>
          <w:numId w:val="1"/>
        </w:numPr>
      </w:pPr>
      <w:r>
        <w:t>Final form: ABACADA.</w:t>
      </w:r>
    </w:p>
    <w:p w:rsidR="00D61C91" w:rsidRDefault="00D61C91" w:rsidP="00934C63">
      <w:pPr>
        <w:pStyle w:val="NoSpacing"/>
        <w:numPr>
          <w:ilvl w:val="0"/>
          <w:numId w:val="1"/>
        </w:numPr>
      </w:pPr>
      <w:r>
        <w:t xml:space="preserve">FUN ADDITION AND LINK TO COMMON CORE: Have students act out each of the fables after each </w:t>
      </w:r>
      <w:proofErr w:type="gramStart"/>
      <w:r>
        <w:t>A</w:t>
      </w:r>
      <w:proofErr w:type="gramEnd"/>
      <w:r>
        <w:t xml:space="preserve"> section. Builds understanding of the stories and links to Common Core Curriculum.</w:t>
      </w:r>
    </w:p>
    <w:p w:rsidR="00D61C91" w:rsidRPr="00934C63" w:rsidRDefault="00D61C91" w:rsidP="00934C63">
      <w:pPr>
        <w:pStyle w:val="NoSpacing"/>
        <w:numPr>
          <w:ilvl w:val="0"/>
          <w:numId w:val="1"/>
        </w:numPr>
      </w:pPr>
      <w:r>
        <w:t>Final form: A Fable BA Fable CA Fable DA</w:t>
      </w:r>
    </w:p>
    <w:p w:rsidR="00934C63" w:rsidRPr="00934C63" w:rsidRDefault="00934C63" w:rsidP="00934C63"/>
    <w:sectPr w:rsidR="00934C63" w:rsidRPr="00934C63" w:rsidSect="006211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A06BF6"/>
    <w:multiLevelType w:val="hybridMultilevel"/>
    <w:tmpl w:val="A18E5B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34C63"/>
    <w:rsid w:val="00621163"/>
    <w:rsid w:val="00934C63"/>
    <w:rsid w:val="00D61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163"/>
  </w:style>
  <w:style w:type="paragraph" w:styleId="Heading1">
    <w:name w:val="heading 1"/>
    <w:basedOn w:val="Normal"/>
    <w:next w:val="Normal"/>
    <w:link w:val="Heading1Char"/>
    <w:uiPriority w:val="9"/>
    <w:qFormat/>
    <w:rsid w:val="00934C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4C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934C6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1734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eubanksl</dc:creator>
  <cp:keywords/>
  <dc:description/>
  <cp:lastModifiedBy>eubanksl</cp:lastModifiedBy>
  <cp:revision>1</cp:revision>
  <dcterms:created xsi:type="dcterms:W3CDTF">2013-11-08T19:59:00Z</dcterms:created>
  <dcterms:modified xsi:type="dcterms:W3CDTF">2013-11-08T20:13:00Z</dcterms:modified>
</cp:coreProperties>
</file>